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F4" w:rsidRPr="008D6FF4" w:rsidRDefault="008D6FF4" w:rsidP="008D6FF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5"/>
        <w:gridCol w:w="2445"/>
        <w:gridCol w:w="3540"/>
      </w:tblGrid>
      <w:tr w:rsidR="00EF63C6" w:rsidRPr="00EF63C6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B37FC2" w:rsidP="00EF63C6">
            <w:r>
              <w:t>Приложение № 2</w:t>
            </w:r>
            <w:bookmarkStart w:id="0" w:name="_GoBack"/>
            <w:bookmarkEnd w:id="0"/>
          </w:p>
        </w:tc>
      </w:tr>
      <w:tr w:rsidR="00EF63C6" w:rsidRPr="00EF63C6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AF600C" w:rsidP="00EF63C6">
            <w:r>
              <w:t xml:space="preserve">к приказу МБУ ДО </w:t>
            </w:r>
            <w:r w:rsidR="00EF63C6" w:rsidRPr="00EF63C6">
              <w:t xml:space="preserve"> ДЮСШ</w:t>
            </w:r>
          </w:p>
        </w:tc>
      </w:tr>
      <w:tr w:rsidR="00EF63C6" w:rsidRPr="00EF63C6" w:rsidTr="000003C5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24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EF63C6" w:rsidP="00EF63C6">
            <w:r w:rsidRPr="00EF63C6">
              <w:t> </w:t>
            </w:r>
          </w:p>
        </w:tc>
        <w:tc>
          <w:tcPr>
            <w:tcW w:w="3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3C6" w:rsidRPr="00EF63C6" w:rsidRDefault="00DE6313" w:rsidP="00DE6313">
            <w:r>
              <w:t>От 2</w:t>
            </w:r>
            <w:r w:rsidR="001250F7">
              <w:t>4</w:t>
            </w:r>
            <w:r w:rsidR="00EF63C6">
              <w:t>.</w:t>
            </w:r>
            <w:r>
              <w:t>01.2020</w:t>
            </w:r>
            <w:r w:rsidR="001250F7">
              <w:t xml:space="preserve">г. № </w:t>
            </w:r>
            <w:r>
              <w:t>5</w:t>
            </w:r>
          </w:p>
        </w:tc>
      </w:tr>
    </w:tbl>
    <w:p w:rsidR="00EF63C6" w:rsidRPr="001250F7" w:rsidRDefault="00DE6313" w:rsidP="00DE6313">
      <w:pPr>
        <w:spacing w:after="0"/>
        <w:rPr>
          <w:sz w:val="36"/>
          <w:szCs w:val="36"/>
        </w:rPr>
      </w:pPr>
      <w:r>
        <w:t xml:space="preserve">                                                                     </w:t>
      </w:r>
      <w:r w:rsidR="00EF63C6" w:rsidRPr="001250F7">
        <w:rPr>
          <w:b/>
          <w:bCs/>
          <w:sz w:val="36"/>
          <w:szCs w:val="36"/>
        </w:rPr>
        <w:t>ПОЛОЖЕНИЕ</w:t>
      </w:r>
    </w:p>
    <w:p w:rsidR="00EF63C6" w:rsidRPr="00DE6313" w:rsidRDefault="00EF63C6" w:rsidP="00DE6313">
      <w:pPr>
        <w:spacing w:after="0"/>
        <w:jc w:val="center"/>
        <w:rPr>
          <w:b/>
          <w:sz w:val="28"/>
          <w:szCs w:val="28"/>
        </w:rPr>
      </w:pPr>
      <w:r w:rsidRPr="00A56251">
        <w:rPr>
          <w:b/>
          <w:sz w:val="28"/>
          <w:szCs w:val="28"/>
        </w:rPr>
        <w:t>о комиссии по</w:t>
      </w:r>
      <w:r w:rsidR="00AF600C">
        <w:rPr>
          <w:b/>
          <w:sz w:val="28"/>
          <w:szCs w:val="28"/>
        </w:rPr>
        <w:t xml:space="preserve"> противодействию коррупции в МБУ ДО</w:t>
      </w:r>
      <w:r w:rsidRPr="00A56251">
        <w:rPr>
          <w:b/>
          <w:sz w:val="28"/>
          <w:szCs w:val="28"/>
        </w:rPr>
        <w:t xml:space="preserve"> ДЮСШ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1. Настоящим положением определяется порядок создания и деятельности комиссии по противодействию ко</w:t>
      </w:r>
      <w:r w:rsidR="001250F7">
        <w:t xml:space="preserve">ррупции (далее – комиссия) в МБУ ДО </w:t>
      </w:r>
      <w:r w:rsidRPr="00EF63C6">
        <w:t xml:space="preserve"> ДЮСШ.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2. Комиссия создается в количестве не менее пяти членов, в состав которой входят председатель комиссии, заместитель председателя, секретарь комиссии, члены комиссии.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4. Основными задачами комиссии являются: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разработка и реализация мероприятий по противодействию коррупции;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рассмотрение вопросов предотвращения проявлений коррупции и их  выявления;</w:t>
      </w:r>
    </w:p>
    <w:p w:rsidR="00EF63C6" w:rsidRPr="00EF63C6" w:rsidRDefault="001250F7" w:rsidP="001250F7">
      <w:pPr>
        <w:spacing w:after="0"/>
        <w:jc w:val="both"/>
      </w:pPr>
      <w:r>
        <w:t>           -</w:t>
      </w:r>
      <w:r w:rsidR="00EF63C6" w:rsidRPr="00EF63C6">
        <w:t>координация деятельности учреждения по реализации мер по противодействию  коррупции;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взаимодействие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взаимодействие с общественными объединениями и иными организациями по вопросам противодействия коррупции;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 xml:space="preserve">привлечение общественности и средств массовой информации к сотрудничеству по вопросам предотвращения проявлений коррупции их  выявления и противодействия коррупции в </w:t>
      </w:r>
      <w:r w:rsidR="00DE6313">
        <w:t>целях выработки у работников МБ</w:t>
      </w:r>
      <w:r w:rsidRPr="00EF63C6">
        <w:t xml:space="preserve">У ДО ДЮСШ навыков </w:t>
      </w:r>
      <w:proofErr w:type="spellStart"/>
      <w:r w:rsidRPr="00EF63C6">
        <w:t>антикоррупционного</w:t>
      </w:r>
      <w:proofErr w:type="spellEnd"/>
      <w:r w:rsidRPr="00EF63C6">
        <w:t xml:space="preserve"> поведения в сферах с повышенным риском коррупции, а также  формирования нетерпимости к ее проявлениям;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обобщение и анализ поступающей от государственных и муниципальных органов, осуществляющих борьбу с коррупцией, информации о нарушениях законодательства о борьбе с коррупцией работниками управления и учреждений.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5. Комиссия в целях решения возложенных на нее задач осуществляет  следующие основные функции: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участвует в пределах своей компетенции в выполнении поручений вышестоящих государственных и муниципальных органов по предотвращению проявлений коррупции и их выявлению;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заслушивает на своих заседаниях отчеты о проводимой работе по предотвращению проявлений коррупции и их выявлению;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и муниципальных органов и организаций, а также средств  массовой информации (с согласия их руководителей);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принимает в пределах своей компетенции обязательные для  исполнения подчиненными учреждения решения по вопросам организации деятельности по предотвращению проявлений коррупции и их выявлению, а также осуществляет </w:t>
      </w:r>
      <w:proofErr w:type="gramStart"/>
      <w:r w:rsidRPr="00EF63C6">
        <w:t>контроль за</w:t>
      </w:r>
      <w:proofErr w:type="gramEnd"/>
      <w:r w:rsidRPr="00EF63C6">
        <w:t xml:space="preserve"> исполнением данных решений;</w:t>
      </w:r>
    </w:p>
    <w:p w:rsidR="00EF63C6" w:rsidRPr="00EF63C6" w:rsidRDefault="00EF63C6" w:rsidP="001250F7">
      <w:pPr>
        <w:spacing w:after="0"/>
        <w:jc w:val="both"/>
      </w:pPr>
      <w:r w:rsidRPr="00EF63C6">
        <w:lastRenderedPageBreak/>
        <w:t>           </w:t>
      </w:r>
      <w:r w:rsidR="001250F7">
        <w:t>-</w:t>
      </w:r>
      <w:r w:rsidRPr="00EF63C6">
        <w:t xml:space="preserve"> разрабатывает и представляет председателю комиссии предложения по предотвращению либо урегулированию ситуаций, в которых личные интересы работника учреждения, его супруги (супруга), близких родственников влияют, либо могут повлиять на  надлежащее исполнение этим работником своих служебных (трудовых) обязанностей;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вырабатывает на своих заседаниях и вносит на рассмотрение председателю комиссии предложения о совершенствовании методов работы в борьбе с коррупцией;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информирует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запрашивает у подчиненных учреждения в пределах своей компетенции и в установленном действующим законодательстве порядке информацию по вопросам предотвращения проявлений  коррупции, их выявления и противодействия коррупции;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вносит председателю комиссии, осуществляющего контроль, предложения о проведении в соответствии с действующим законодательством порядке проверок по фактам совершения правонарушений, 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вносит председателю комиссии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вносит председателю комиссии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осуществляет иные функции, предусмотренные положением о комиссии.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6.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7. Председатель комиссии: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несет персональную ответственность за деятельность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организует работу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определяет место и время проведения заседаний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утверждает повестку дня заседаний комиссии и порядок рассмотрения вопросов на ее заседаниях;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 xml:space="preserve">дает поручения членам комиссии по вопросам ее деятельности, осуществляет </w:t>
      </w:r>
      <w:proofErr w:type="gramStart"/>
      <w:r w:rsidRPr="00EF63C6">
        <w:t>контроль за</w:t>
      </w:r>
      <w:proofErr w:type="gramEnd"/>
      <w:r w:rsidRPr="00EF63C6">
        <w:t xml:space="preserve"> их выполнением.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В случае отсутствия необходимого количества членов комиссии на 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В отсутствие председателя комиссии его обязанности исполняет заместитель председателя комиссии.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8. Член комиссии вправе: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вносить предложения по вопросам, входящим в компетенцию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выступать на заседаниях комиссии и инициировать проведение голосования по внесенным предложениям;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знакомиться с протоколами заседаний комиссии и иными материалами, касающимися ее деятельности;</w:t>
      </w:r>
    </w:p>
    <w:p w:rsidR="00EF63C6" w:rsidRPr="00EF63C6" w:rsidRDefault="00EF63C6" w:rsidP="001250F7">
      <w:pPr>
        <w:spacing w:after="0"/>
        <w:jc w:val="both"/>
      </w:pPr>
      <w:r w:rsidRPr="00EF63C6">
        <w:lastRenderedPageBreak/>
        <w:t xml:space="preserve">            </w:t>
      </w:r>
      <w:r w:rsidR="001250F7">
        <w:t>-</w:t>
      </w:r>
      <w:r w:rsidRPr="00EF63C6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осуществлять иные полномочия в целях выполнения возложенных на комиссию задач и функций.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9. Член комиссии обязан: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принимать участие в подготовке заседаний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участвовать в заседаниях комиссии, а в случае невозможности участия  в них сообщать об этом председателю комиссии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по решению комиссии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не совершать действий, дискредитирующих комиссию;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выполнять решения комиссии (поручения ее председателя).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10. Секретарь комиссии: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обобщает материалы, поступившие для рассмотрения на заседаниях 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ведет документацию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извещает членов комиссии и приглашенных лиц о месте, времени проведения и повестке дня заседания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обеспечивает подготовку заседаний комиссий;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осуществляет учет и хранение протоколов заседаний комиссий и материалов к ним.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11.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12.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13. Комиссия правомочна принимать решения при условии присутствия на заседании более половины ее членов.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14.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15. В протоколе указываются: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место и время проведения заседания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наименование и состав комиссии;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сведения об участниках заседания комиссии, не являющихся ее членами;</w:t>
      </w:r>
    </w:p>
    <w:p w:rsidR="00EF63C6" w:rsidRPr="00EF63C6" w:rsidRDefault="00EF63C6" w:rsidP="001250F7">
      <w:pPr>
        <w:spacing w:after="0"/>
        <w:jc w:val="both"/>
      </w:pPr>
      <w:r w:rsidRPr="00EF63C6">
        <w:t xml:space="preserve">            </w:t>
      </w:r>
      <w:r w:rsidR="001250F7">
        <w:t>-</w:t>
      </w:r>
      <w:r w:rsidRPr="00EF63C6">
        <w:t>повестка дня заседания комиссии, содержание рассматриваемых вопросов и материалов;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принятые комиссией решения;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</w:t>
      </w:r>
      <w:r w:rsidR="001250F7">
        <w:t>-</w:t>
      </w:r>
      <w:r w:rsidRPr="00EF63C6">
        <w:t xml:space="preserve"> сведения о приобщенных к протоколу заседания комиссии материалах.</w:t>
      </w:r>
    </w:p>
    <w:p w:rsidR="00EF63C6" w:rsidRPr="00EF63C6" w:rsidRDefault="00EF63C6" w:rsidP="001250F7">
      <w:pPr>
        <w:spacing w:after="0"/>
        <w:jc w:val="both"/>
      </w:pPr>
      <w:r w:rsidRPr="00EF63C6">
        <w:t>            16.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EF63C6" w:rsidRPr="00EF63C6" w:rsidRDefault="00EF63C6" w:rsidP="001250F7">
      <w:pPr>
        <w:spacing w:after="0"/>
        <w:jc w:val="both"/>
      </w:pPr>
      <w:r w:rsidRPr="00EF63C6">
        <w:t> </w:t>
      </w:r>
    </w:p>
    <w:p w:rsidR="00EF63C6" w:rsidRPr="00EF63C6" w:rsidRDefault="00EF63C6" w:rsidP="001250F7">
      <w:pPr>
        <w:spacing w:after="0"/>
        <w:jc w:val="both"/>
      </w:pPr>
    </w:p>
    <w:p w:rsidR="00EF63C6" w:rsidRPr="00EF63C6" w:rsidRDefault="00EF63C6" w:rsidP="001250F7">
      <w:pPr>
        <w:spacing w:after="0"/>
        <w:jc w:val="both"/>
      </w:pPr>
    </w:p>
    <w:p w:rsidR="00EF63C6" w:rsidRPr="00EF63C6" w:rsidRDefault="00EF63C6" w:rsidP="001250F7">
      <w:pPr>
        <w:spacing w:after="0"/>
        <w:jc w:val="both"/>
      </w:pPr>
    </w:p>
    <w:p w:rsidR="00446D8C" w:rsidRDefault="00446D8C" w:rsidP="001250F7">
      <w:pPr>
        <w:spacing w:after="0"/>
        <w:jc w:val="both"/>
      </w:pPr>
    </w:p>
    <w:sectPr w:rsidR="00446D8C" w:rsidSect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E05"/>
    <w:rsid w:val="001250F7"/>
    <w:rsid w:val="00304FD9"/>
    <w:rsid w:val="00446D8C"/>
    <w:rsid w:val="005B0951"/>
    <w:rsid w:val="008D6FF4"/>
    <w:rsid w:val="00991870"/>
    <w:rsid w:val="00A56251"/>
    <w:rsid w:val="00AB40CB"/>
    <w:rsid w:val="00AF600C"/>
    <w:rsid w:val="00B37FC2"/>
    <w:rsid w:val="00C53B13"/>
    <w:rsid w:val="00C86E05"/>
    <w:rsid w:val="00DE6313"/>
    <w:rsid w:val="00E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Бассейн</cp:lastModifiedBy>
  <cp:revision>4</cp:revision>
  <dcterms:created xsi:type="dcterms:W3CDTF">2020-01-23T14:56:00Z</dcterms:created>
  <dcterms:modified xsi:type="dcterms:W3CDTF">2020-01-27T07:58:00Z</dcterms:modified>
</cp:coreProperties>
</file>